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547DC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BD37AA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proofErr w:type="gramStart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gramEnd"/>
      <w:r w:rsidR="00C948C4" w:rsidRPr="00CD52E4">
        <w:rPr>
          <w:rFonts w:ascii="Times New Roman" w:hAnsi="Times New Roman" w:cs="Times New Roman"/>
          <w:b w:val="0"/>
          <w:bCs w:val="0"/>
          <w:color w:val="auto"/>
        </w:rPr>
        <w:t>Документы по ОТ: опасные ошибки в ЛНА по ключевым процедурам</w:t>
      </w:r>
      <w:r w:rsidR="00C948C4">
        <w:rPr>
          <w:rFonts w:ascii="Arial" w:hAnsi="Arial" w:cs="Arial"/>
          <w:b w:val="0"/>
          <w:bCs w:val="0"/>
          <w:color w:val="333333"/>
          <w:sz w:val="44"/>
          <w:szCs w:val="44"/>
        </w:rPr>
        <w:t> 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6C0E95">
        <w:rPr>
          <w:rFonts w:ascii="Times New Roman" w:hAnsi="Times New Roman" w:cs="Times New Roman"/>
          <w:b w:val="0"/>
          <w:color w:val="auto"/>
        </w:rPr>
        <w:t>1</w:t>
      </w:r>
      <w:r w:rsidR="00C948C4">
        <w:rPr>
          <w:rFonts w:ascii="Times New Roman" w:hAnsi="Times New Roman" w:cs="Times New Roman"/>
          <w:b w:val="0"/>
          <w:color w:val="auto"/>
        </w:rPr>
        <w:t>9</w:t>
      </w:r>
      <w:r w:rsidR="00121BF9">
        <w:rPr>
          <w:rFonts w:ascii="Times New Roman" w:hAnsi="Times New Roman" w:cs="Times New Roman"/>
          <w:b w:val="0"/>
          <w:color w:val="auto"/>
        </w:rPr>
        <w:t xml:space="preserve"> июня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547DC6" w:rsidRPr="00547DC6" w:rsidRDefault="00547DC6" w:rsidP="00547DC6">
      <w:pPr>
        <w:ind w:firstLine="709"/>
        <w:jc w:val="both"/>
        <w:rPr>
          <w:rFonts w:cs="Times New Roman"/>
          <w:sz w:val="28"/>
        </w:rPr>
      </w:pPr>
      <w:r w:rsidRPr="00547DC6">
        <w:rPr>
          <w:rFonts w:cs="Times New Roman"/>
          <w:sz w:val="28"/>
          <w:shd w:val="clear" w:color="auto" w:fill="FFFFFF"/>
        </w:rPr>
        <w:t xml:space="preserve">На </w:t>
      </w:r>
      <w:proofErr w:type="spellStart"/>
      <w:r w:rsidRPr="00547DC6">
        <w:rPr>
          <w:rFonts w:cs="Times New Roman"/>
          <w:sz w:val="28"/>
          <w:shd w:val="clear" w:color="auto" w:fill="FFFFFF"/>
        </w:rPr>
        <w:t>вебинаре</w:t>
      </w:r>
      <w:proofErr w:type="spellEnd"/>
      <w:r w:rsidRPr="00547DC6">
        <w:rPr>
          <w:rFonts w:cs="Times New Roman"/>
          <w:sz w:val="28"/>
          <w:shd w:val="clear" w:color="auto" w:fill="FFFFFF"/>
        </w:rPr>
        <w:t xml:space="preserve"> инспектор ГИТ разберет опасные ошибки, которые выявляет в документах по обучению, медосмотрам, </w:t>
      </w:r>
      <w:proofErr w:type="spellStart"/>
      <w:r w:rsidRPr="00547DC6">
        <w:rPr>
          <w:rFonts w:cs="Times New Roman"/>
          <w:sz w:val="28"/>
          <w:shd w:val="clear" w:color="auto" w:fill="FFFFFF"/>
        </w:rPr>
        <w:t>спецоценке</w:t>
      </w:r>
      <w:proofErr w:type="spellEnd"/>
      <w:r w:rsidRPr="00547DC6">
        <w:rPr>
          <w:rFonts w:cs="Times New Roman"/>
          <w:sz w:val="28"/>
          <w:shd w:val="clear" w:color="auto" w:fill="FFFFFF"/>
        </w:rPr>
        <w:t xml:space="preserve"> и другим основным процедурам </w:t>
      </w:r>
      <w:proofErr w:type="gramStart"/>
      <w:r w:rsidRPr="00547DC6">
        <w:rPr>
          <w:rFonts w:cs="Times New Roman"/>
          <w:sz w:val="28"/>
          <w:shd w:val="clear" w:color="auto" w:fill="FFFFFF"/>
        </w:rPr>
        <w:t>по</w:t>
      </w:r>
      <w:proofErr w:type="gramEnd"/>
      <w:r w:rsidRPr="00547DC6">
        <w:rPr>
          <w:rFonts w:cs="Times New Roman"/>
          <w:sz w:val="28"/>
          <w:shd w:val="clear" w:color="auto" w:fill="FFFFFF"/>
        </w:rPr>
        <w:t xml:space="preserve"> ОТ. Увидите, что ваши коллеги упускают в содержании ЛНА, и при необходимости исправите недочеты в своих документах. В конце мероприятия спикер ответит на ваши вопросы по теме.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0E5642"/>
    <w:rsid w:val="0011055A"/>
    <w:rsid w:val="00115E10"/>
    <w:rsid w:val="00120C51"/>
    <w:rsid w:val="00121BF9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B6464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2527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47DC6"/>
    <w:rsid w:val="00551E2F"/>
    <w:rsid w:val="00570AAC"/>
    <w:rsid w:val="0057291F"/>
    <w:rsid w:val="0057619E"/>
    <w:rsid w:val="00580206"/>
    <w:rsid w:val="00580FB8"/>
    <w:rsid w:val="005833A0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0E95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02DC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69F3"/>
    <w:rsid w:val="0094721D"/>
    <w:rsid w:val="00950D6D"/>
    <w:rsid w:val="009579C6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9F6752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07135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18C5"/>
    <w:rsid w:val="00BC78D5"/>
    <w:rsid w:val="00BD2F95"/>
    <w:rsid w:val="00BD37AA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948C4"/>
    <w:rsid w:val="00CB265E"/>
    <w:rsid w:val="00CD52E4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5AC7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5AD2-49DB-4835-9047-B2A2F43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147</cp:revision>
  <dcterms:created xsi:type="dcterms:W3CDTF">2020-03-11T05:14:00Z</dcterms:created>
  <dcterms:modified xsi:type="dcterms:W3CDTF">2026-06-09T05:17:00Z</dcterms:modified>
</cp:coreProperties>
</file>